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5CA" w:rsidRPr="004609DC" w:rsidRDefault="00D415CA" w:rsidP="004609DC">
      <w:pPr>
        <w:pStyle w:val="ConsPlusNormal"/>
        <w:numPr>
          <w:ilvl w:val="0"/>
          <w:numId w:val="2"/>
        </w:numPr>
        <w:ind w:left="360"/>
        <w:jc w:val="both"/>
        <w:rPr>
          <w:rFonts w:ascii="Times New Roman" w:hAnsi="Times New Roman" w:cs="Times New Roman"/>
          <w:sz w:val="28"/>
          <w:szCs w:val="28"/>
        </w:rPr>
      </w:pPr>
      <w:r w:rsidRPr="004609DC">
        <w:rPr>
          <w:rFonts w:ascii="Times New Roman" w:hAnsi="Times New Roman" w:cs="Times New Roman"/>
          <w:b/>
          <w:sz w:val="28"/>
          <w:szCs w:val="28"/>
        </w:rPr>
        <w:t>Вопрос:</w:t>
      </w:r>
      <w:r w:rsidRPr="004609DC">
        <w:rPr>
          <w:rFonts w:ascii="Times New Roman" w:hAnsi="Times New Roman" w:cs="Times New Roman"/>
          <w:sz w:val="28"/>
          <w:szCs w:val="28"/>
        </w:rPr>
        <w:t xml:space="preserve"> </w:t>
      </w:r>
      <w:r w:rsidR="00CE4EC7" w:rsidRPr="004609DC">
        <w:rPr>
          <w:rFonts w:ascii="Times New Roman" w:hAnsi="Times New Roman" w:cs="Times New Roman"/>
          <w:sz w:val="28"/>
          <w:szCs w:val="28"/>
        </w:rPr>
        <w:t xml:space="preserve">Какие способы определения поставщиков (подрядчиков, исполнителей) относятся к </w:t>
      </w:r>
      <w:proofErr w:type="gramStart"/>
      <w:r w:rsidR="00CE4EC7" w:rsidRPr="004609DC">
        <w:rPr>
          <w:rFonts w:ascii="Times New Roman" w:hAnsi="Times New Roman" w:cs="Times New Roman"/>
          <w:sz w:val="28"/>
          <w:szCs w:val="28"/>
        </w:rPr>
        <w:t>конкурентным</w:t>
      </w:r>
      <w:proofErr w:type="gramEnd"/>
      <w:r w:rsidR="00CE4EC7" w:rsidRPr="004609DC">
        <w:rPr>
          <w:rFonts w:ascii="Times New Roman" w:hAnsi="Times New Roman" w:cs="Times New Roman"/>
          <w:sz w:val="28"/>
          <w:szCs w:val="28"/>
        </w:rPr>
        <w:t>?</w:t>
      </w:r>
    </w:p>
    <w:p w:rsidR="00D415CA" w:rsidRPr="004609DC" w:rsidRDefault="00D415CA" w:rsidP="004609DC">
      <w:pPr>
        <w:pStyle w:val="ConsPlusNormal"/>
        <w:jc w:val="both"/>
        <w:rPr>
          <w:rFonts w:ascii="Times New Roman" w:hAnsi="Times New Roman" w:cs="Times New Roman"/>
          <w:sz w:val="28"/>
          <w:szCs w:val="28"/>
        </w:rPr>
      </w:pPr>
    </w:p>
    <w:p w:rsidR="00CE4EC7" w:rsidRPr="004609DC" w:rsidRDefault="00D415CA" w:rsidP="004609DC">
      <w:pPr>
        <w:pStyle w:val="ConsPlusNormal"/>
        <w:ind w:firstLine="540"/>
        <w:jc w:val="both"/>
        <w:rPr>
          <w:rFonts w:ascii="Times New Roman" w:hAnsi="Times New Roman" w:cs="Times New Roman"/>
          <w:sz w:val="28"/>
          <w:szCs w:val="28"/>
        </w:rPr>
      </w:pPr>
      <w:r w:rsidRPr="004609DC">
        <w:rPr>
          <w:rFonts w:ascii="Times New Roman" w:hAnsi="Times New Roman" w:cs="Times New Roman"/>
          <w:b/>
          <w:sz w:val="28"/>
          <w:szCs w:val="28"/>
        </w:rPr>
        <w:t>Ответ:</w:t>
      </w:r>
      <w:r w:rsidRPr="004609DC">
        <w:rPr>
          <w:rFonts w:ascii="Times New Roman" w:hAnsi="Times New Roman" w:cs="Times New Roman"/>
          <w:sz w:val="28"/>
          <w:szCs w:val="28"/>
        </w:rPr>
        <w:t xml:space="preserve"> </w:t>
      </w:r>
      <w:proofErr w:type="gramStart"/>
      <w:r w:rsidR="00CE4EC7" w:rsidRPr="004609DC">
        <w:rPr>
          <w:rFonts w:ascii="Times New Roman" w:hAnsi="Times New Roman" w:cs="Times New Roman"/>
          <w:sz w:val="28"/>
          <w:szCs w:val="28"/>
        </w:rPr>
        <w:t xml:space="preserve">Конкурентными способами определения поставщиков (подрядчиков, исполнителей) являются </w:t>
      </w:r>
      <w:r w:rsidR="00CE4EC7" w:rsidRPr="004609DC">
        <w:rPr>
          <w:rFonts w:ascii="Times New Roman" w:hAnsi="Times New Roman" w:cs="Times New Roman"/>
          <w:b/>
          <w:sz w:val="28"/>
          <w:szCs w:val="28"/>
        </w:rPr>
        <w:t>конкурсы</w:t>
      </w:r>
      <w:r w:rsidR="00CE4EC7" w:rsidRPr="004609DC">
        <w:rPr>
          <w:rFonts w:ascii="Times New Roman" w:hAnsi="Times New Roman" w:cs="Times New Roman"/>
          <w:sz w:val="28"/>
          <w:szCs w:val="28"/>
        </w:rPr>
        <w:t xml:space="preserve">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w:t>
      </w:r>
      <w:r w:rsidR="00CE4EC7" w:rsidRPr="004609DC">
        <w:rPr>
          <w:rFonts w:ascii="Times New Roman" w:hAnsi="Times New Roman" w:cs="Times New Roman"/>
          <w:b/>
          <w:sz w:val="28"/>
          <w:szCs w:val="28"/>
        </w:rPr>
        <w:t xml:space="preserve">аукционы </w:t>
      </w:r>
      <w:r w:rsidR="00CE4EC7" w:rsidRPr="004609DC">
        <w:rPr>
          <w:rFonts w:ascii="Times New Roman" w:hAnsi="Times New Roman" w:cs="Times New Roman"/>
          <w:sz w:val="28"/>
          <w:szCs w:val="28"/>
        </w:rPr>
        <w:t xml:space="preserve">(аукцион в электронной форме, закрытый аукцион), </w:t>
      </w:r>
      <w:r w:rsidR="00CE4EC7" w:rsidRPr="004609DC">
        <w:rPr>
          <w:rFonts w:ascii="Times New Roman" w:hAnsi="Times New Roman" w:cs="Times New Roman"/>
          <w:b/>
          <w:sz w:val="28"/>
          <w:szCs w:val="28"/>
        </w:rPr>
        <w:t>запрос котировок, запрос предложений</w:t>
      </w:r>
      <w:r w:rsidR="00CE4EC7" w:rsidRPr="004609DC">
        <w:rPr>
          <w:rFonts w:ascii="Times New Roman" w:hAnsi="Times New Roman" w:cs="Times New Roman"/>
          <w:sz w:val="28"/>
          <w:szCs w:val="28"/>
        </w:rPr>
        <w:t>.</w:t>
      </w:r>
      <w:proofErr w:type="gramEnd"/>
    </w:p>
    <w:p w:rsidR="00D415CA" w:rsidRPr="004609DC" w:rsidRDefault="00D415CA" w:rsidP="004609DC">
      <w:pPr>
        <w:pStyle w:val="ConsPlusNormal"/>
        <w:ind w:firstLine="540"/>
        <w:jc w:val="both"/>
        <w:rPr>
          <w:rFonts w:ascii="Times New Roman" w:hAnsi="Times New Roman" w:cs="Times New Roman"/>
          <w:sz w:val="28"/>
          <w:szCs w:val="28"/>
        </w:rPr>
      </w:pPr>
      <w:r w:rsidRPr="004609DC">
        <w:rPr>
          <w:rFonts w:ascii="Times New Roman" w:hAnsi="Times New Roman" w:cs="Times New Roman"/>
          <w:sz w:val="28"/>
          <w:szCs w:val="28"/>
        </w:rPr>
        <w:t xml:space="preserve"> </w:t>
      </w:r>
    </w:p>
    <w:p w:rsidR="004609DC" w:rsidRPr="004609DC" w:rsidRDefault="004609DC" w:rsidP="004609DC">
      <w:pPr>
        <w:pStyle w:val="ConsPlusNormal"/>
        <w:ind w:firstLine="540"/>
        <w:jc w:val="both"/>
        <w:rPr>
          <w:rFonts w:ascii="Times New Roman" w:hAnsi="Times New Roman" w:cs="Times New Roman"/>
          <w:sz w:val="28"/>
          <w:szCs w:val="28"/>
        </w:rPr>
      </w:pPr>
    </w:p>
    <w:p w:rsidR="00CE4EC7" w:rsidRPr="004609DC" w:rsidRDefault="00CE4EC7" w:rsidP="004609DC">
      <w:pPr>
        <w:pStyle w:val="ConsPlusNormal"/>
        <w:numPr>
          <w:ilvl w:val="0"/>
          <w:numId w:val="2"/>
        </w:numPr>
        <w:ind w:left="360"/>
        <w:jc w:val="both"/>
        <w:outlineLvl w:val="0"/>
        <w:rPr>
          <w:rFonts w:ascii="Times New Roman" w:hAnsi="Times New Roman" w:cs="Times New Roman"/>
          <w:sz w:val="28"/>
          <w:szCs w:val="28"/>
        </w:rPr>
      </w:pPr>
      <w:r w:rsidRPr="004609DC">
        <w:rPr>
          <w:rFonts w:ascii="Times New Roman" w:hAnsi="Times New Roman" w:cs="Times New Roman"/>
          <w:b/>
          <w:sz w:val="28"/>
          <w:szCs w:val="28"/>
        </w:rPr>
        <w:t xml:space="preserve">Вопрос: </w:t>
      </w:r>
      <w:r w:rsidRPr="004609DC">
        <w:rPr>
          <w:rFonts w:ascii="Times New Roman" w:hAnsi="Times New Roman" w:cs="Times New Roman"/>
          <w:sz w:val="28"/>
          <w:szCs w:val="28"/>
        </w:rPr>
        <w:t xml:space="preserve">Условия осуществления </w:t>
      </w:r>
      <w:r w:rsidR="009D7209" w:rsidRPr="004609DC">
        <w:rPr>
          <w:rFonts w:ascii="Times New Roman" w:hAnsi="Times New Roman" w:cs="Times New Roman"/>
          <w:sz w:val="28"/>
          <w:szCs w:val="28"/>
        </w:rPr>
        <w:t xml:space="preserve">закупки </w:t>
      </w:r>
      <w:r w:rsidRPr="004609DC">
        <w:rPr>
          <w:rFonts w:ascii="Times New Roman" w:hAnsi="Times New Roman" w:cs="Times New Roman"/>
          <w:sz w:val="28"/>
          <w:szCs w:val="28"/>
        </w:rPr>
        <w:t>у единственного поставщика (подрядчика, исполнителя)</w:t>
      </w:r>
      <w:r w:rsidR="009D7209" w:rsidRPr="004609DC">
        <w:rPr>
          <w:rFonts w:ascii="Times New Roman" w:hAnsi="Times New Roman" w:cs="Times New Roman"/>
          <w:sz w:val="28"/>
          <w:szCs w:val="28"/>
        </w:rPr>
        <w:t xml:space="preserve"> на сумму, не превышающую ста тысяч рублей (согласно п.4 ч. 1 ст.93 №44-ФЗ).</w:t>
      </w:r>
    </w:p>
    <w:p w:rsidR="009D7209" w:rsidRPr="004609DC" w:rsidRDefault="009D7209" w:rsidP="004609DC">
      <w:pPr>
        <w:pStyle w:val="ConsPlusNormal"/>
        <w:jc w:val="both"/>
        <w:outlineLvl w:val="0"/>
        <w:rPr>
          <w:rFonts w:ascii="Times New Roman" w:hAnsi="Times New Roman" w:cs="Times New Roman"/>
          <w:sz w:val="28"/>
          <w:szCs w:val="28"/>
        </w:rPr>
      </w:pPr>
    </w:p>
    <w:p w:rsidR="009D7209" w:rsidRDefault="00A71BD4" w:rsidP="00E04DC4">
      <w:pPr>
        <w:pStyle w:val="ConsPlusNormal"/>
        <w:ind w:left="142" w:firstLine="38"/>
        <w:jc w:val="both"/>
        <w:rPr>
          <w:rFonts w:ascii="Times New Roman" w:hAnsi="Times New Roman" w:cs="Times New Roman"/>
          <w:sz w:val="28"/>
          <w:szCs w:val="28"/>
        </w:rPr>
      </w:pPr>
      <w:r>
        <w:rPr>
          <w:rFonts w:ascii="Times New Roman" w:hAnsi="Times New Roman" w:cs="Times New Roman"/>
          <w:b/>
          <w:sz w:val="28"/>
          <w:szCs w:val="28"/>
        </w:rPr>
        <w:t xml:space="preserve">  </w:t>
      </w:r>
      <w:r w:rsidR="009D7209" w:rsidRPr="004609DC">
        <w:rPr>
          <w:rFonts w:ascii="Times New Roman" w:hAnsi="Times New Roman" w:cs="Times New Roman"/>
          <w:b/>
          <w:sz w:val="28"/>
          <w:szCs w:val="28"/>
        </w:rPr>
        <w:t>Ответ:</w:t>
      </w:r>
      <w:r w:rsidR="009D7209" w:rsidRPr="004609DC">
        <w:rPr>
          <w:rFonts w:ascii="Times New Roman" w:hAnsi="Times New Roman" w:cs="Times New Roman"/>
          <w:sz w:val="28"/>
          <w:szCs w:val="28"/>
        </w:rPr>
        <w:t xml:space="preserve">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w:t>
      </w:r>
    </w:p>
    <w:p w:rsidR="004609DC" w:rsidRPr="004609DC" w:rsidRDefault="004609DC" w:rsidP="004609DC">
      <w:pPr>
        <w:pStyle w:val="ConsPlusNormal"/>
        <w:ind w:left="180" w:firstLine="540"/>
        <w:jc w:val="both"/>
        <w:rPr>
          <w:rFonts w:ascii="Times New Roman" w:hAnsi="Times New Roman" w:cs="Times New Roman"/>
          <w:sz w:val="28"/>
          <w:szCs w:val="28"/>
        </w:rPr>
      </w:pPr>
    </w:p>
    <w:p w:rsidR="009D7209" w:rsidRPr="004609DC" w:rsidRDefault="009D7209" w:rsidP="004609DC">
      <w:pPr>
        <w:pStyle w:val="ConsPlusNormal"/>
        <w:ind w:firstLine="540"/>
        <w:jc w:val="both"/>
        <w:rPr>
          <w:rFonts w:ascii="Times New Roman" w:hAnsi="Times New Roman" w:cs="Times New Roman"/>
          <w:sz w:val="28"/>
          <w:szCs w:val="28"/>
        </w:rPr>
      </w:pPr>
    </w:p>
    <w:p w:rsidR="00D35EEA" w:rsidRDefault="00D35EEA" w:rsidP="00E04DC4">
      <w:pPr>
        <w:pStyle w:val="ConsPlusNormal"/>
        <w:numPr>
          <w:ilvl w:val="0"/>
          <w:numId w:val="2"/>
        </w:numPr>
        <w:jc w:val="both"/>
        <w:rPr>
          <w:rFonts w:ascii="Times New Roman" w:hAnsi="Times New Roman" w:cs="Times New Roman"/>
          <w:sz w:val="28"/>
          <w:szCs w:val="28"/>
        </w:rPr>
      </w:pPr>
      <w:r w:rsidRPr="004609DC">
        <w:rPr>
          <w:rFonts w:ascii="Times New Roman" w:hAnsi="Times New Roman" w:cs="Times New Roman"/>
          <w:b/>
          <w:sz w:val="28"/>
          <w:szCs w:val="28"/>
        </w:rPr>
        <w:t xml:space="preserve">Вопрос: </w:t>
      </w:r>
      <w:r w:rsidRPr="004609DC">
        <w:rPr>
          <w:rFonts w:ascii="Times New Roman" w:hAnsi="Times New Roman" w:cs="Times New Roman"/>
          <w:sz w:val="28"/>
          <w:szCs w:val="28"/>
        </w:rPr>
        <w:t>Административная ответственность за нарушение должностным лицом заказчика,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запроса котировок, запроса предложений, осуществлении закупки у единственного поставщика (подрядчика, исполнителя) более чем на один рабочий день.</w:t>
      </w:r>
    </w:p>
    <w:p w:rsidR="004609DC" w:rsidRPr="004609DC" w:rsidRDefault="004609DC" w:rsidP="004609DC">
      <w:pPr>
        <w:pStyle w:val="ConsPlusNormal"/>
        <w:ind w:left="360"/>
        <w:jc w:val="both"/>
        <w:rPr>
          <w:rFonts w:ascii="Times New Roman" w:hAnsi="Times New Roman" w:cs="Times New Roman"/>
          <w:sz w:val="28"/>
          <w:szCs w:val="28"/>
        </w:rPr>
      </w:pPr>
    </w:p>
    <w:p w:rsidR="004609DC" w:rsidRDefault="00A71BD4" w:rsidP="004609DC">
      <w:pPr>
        <w:pStyle w:val="ConsPlusNormal"/>
        <w:ind w:left="540"/>
        <w:jc w:val="both"/>
        <w:rPr>
          <w:rFonts w:ascii="Times New Roman" w:hAnsi="Times New Roman" w:cs="Times New Roman"/>
          <w:sz w:val="28"/>
          <w:szCs w:val="28"/>
        </w:rPr>
      </w:pPr>
      <w:r>
        <w:rPr>
          <w:rFonts w:ascii="Times New Roman" w:hAnsi="Times New Roman" w:cs="Times New Roman"/>
          <w:b/>
          <w:sz w:val="28"/>
          <w:szCs w:val="28"/>
        </w:rPr>
        <w:t xml:space="preserve">     </w:t>
      </w:r>
      <w:r w:rsidR="004609DC">
        <w:rPr>
          <w:rFonts w:ascii="Times New Roman" w:hAnsi="Times New Roman" w:cs="Times New Roman"/>
          <w:b/>
          <w:sz w:val="28"/>
          <w:szCs w:val="28"/>
        </w:rPr>
        <w:t xml:space="preserve"> </w:t>
      </w:r>
      <w:r w:rsidR="00D35EEA" w:rsidRPr="004609DC">
        <w:rPr>
          <w:rFonts w:ascii="Times New Roman" w:hAnsi="Times New Roman" w:cs="Times New Roman"/>
          <w:b/>
          <w:sz w:val="28"/>
          <w:szCs w:val="28"/>
        </w:rPr>
        <w:t>Ответ:</w:t>
      </w:r>
      <w:r w:rsidR="00D35EEA" w:rsidRPr="004609DC">
        <w:rPr>
          <w:rFonts w:ascii="Times New Roman" w:hAnsi="Times New Roman" w:cs="Times New Roman"/>
          <w:sz w:val="28"/>
          <w:szCs w:val="28"/>
        </w:rPr>
        <w:t xml:space="preserve"> Нарушение должностным лицом заказчика сроков размещения информации и документов, размещение которых предусмотрено законодательством Российской Федерации о контрактной системе в сфере закупок </w:t>
      </w:r>
      <w:r w:rsidR="004609DC">
        <w:rPr>
          <w:rFonts w:ascii="Times New Roman" w:hAnsi="Times New Roman" w:cs="Times New Roman"/>
          <w:sz w:val="28"/>
          <w:szCs w:val="28"/>
        </w:rPr>
        <w:t xml:space="preserve">более чем на один рабочий день </w:t>
      </w:r>
      <w:r w:rsidR="00D35EEA" w:rsidRPr="004609DC">
        <w:rPr>
          <w:rFonts w:ascii="Times New Roman" w:hAnsi="Times New Roman" w:cs="Times New Roman"/>
          <w:sz w:val="28"/>
          <w:szCs w:val="28"/>
        </w:rPr>
        <w:t>влечет наложение административного штрафа</w:t>
      </w:r>
    </w:p>
    <w:p w:rsidR="004609DC" w:rsidRDefault="004609DC" w:rsidP="004609DC">
      <w:pPr>
        <w:pStyle w:val="ConsPlusNormal"/>
        <w:ind w:left="540"/>
        <w:jc w:val="both"/>
        <w:rPr>
          <w:rFonts w:ascii="Times New Roman" w:hAnsi="Times New Roman" w:cs="Times New Roman"/>
          <w:sz w:val="28"/>
          <w:szCs w:val="28"/>
        </w:rPr>
      </w:pPr>
      <w:r>
        <w:rPr>
          <w:rFonts w:ascii="Times New Roman" w:hAnsi="Times New Roman" w:cs="Times New Roman"/>
          <w:sz w:val="28"/>
          <w:szCs w:val="28"/>
        </w:rPr>
        <w:t xml:space="preserve">      -</w:t>
      </w:r>
      <w:r w:rsidR="00D35EEA" w:rsidRPr="004609DC">
        <w:rPr>
          <w:rFonts w:ascii="Times New Roman" w:hAnsi="Times New Roman" w:cs="Times New Roman"/>
          <w:sz w:val="28"/>
          <w:szCs w:val="28"/>
        </w:rPr>
        <w:t xml:space="preserve"> на</w:t>
      </w:r>
      <w:r>
        <w:rPr>
          <w:rFonts w:ascii="Times New Roman" w:hAnsi="Times New Roman" w:cs="Times New Roman"/>
          <w:sz w:val="28"/>
          <w:szCs w:val="28"/>
        </w:rPr>
        <w:t xml:space="preserve"> </w:t>
      </w:r>
      <w:r w:rsidR="00D35EEA" w:rsidRPr="004609DC">
        <w:rPr>
          <w:rFonts w:ascii="Times New Roman" w:hAnsi="Times New Roman" w:cs="Times New Roman"/>
          <w:sz w:val="28"/>
          <w:szCs w:val="28"/>
        </w:rPr>
        <w:t xml:space="preserve">должностных лиц в размере пятнадцати тысяч рублей; </w:t>
      </w:r>
    </w:p>
    <w:p w:rsidR="00CE4EC7" w:rsidRDefault="004609DC" w:rsidP="004609DC">
      <w:pPr>
        <w:pStyle w:val="ConsPlusNormal"/>
        <w:ind w:left="540"/>
        <w:jc w:val="both"/>
        <w:rPr>
          <w:rFonts w:ascii="Times New Roman" w:hAnsi="Times New Roman" w:cs="Times New Roman"/>
          <w:sz w:val="28"/>
          <w:szCs w:val="28"/>
        </w:rPr>
      </w:pPr>
      <w:r>
        <w:rPr>
          <w:rFonts w:ascii="Times New Roman" w:hAnsi="Times New Roman" w:cs="Times New Roman"/>
          <w:sz w:val="28"/>
          <w:szCs w:val="28"/>
        </w:rPr>
        <w:t xml:space="preserve">      - </w:t>
      </w:r>
      <w:r w:rsidR="00D35EEA" w:rsidRPr="004609DC">
        <w:rPr>
          <w:rFonts w:ascii="Times New Roman" w:hAnsi="Times New Roman" w:cs="Times New Roman"/>
          <w:sz w:val="28"/>
          <w:szCs w:val="28"/>
        </w:rPr>
        <w:t>на юридических лиц - пятидесяти тысяч рублей.</w:t>
      </w:r>
    </w:p>
    <w:p w:rsidR="00E74D6E" w:rsidRPr="004609DC" w:rsidRDefault="00E74D6E" w:rsidP="004609DC">
      <w:pPr>
        <w:pStyle w:val="ConsPlusNormal"/>
        <w:ind w:left="540"/>
        <w:jc w:val="both"/>
        <w:rPr>
          <w:rFonts w:ascii="Times New Roman" w:hAnsi="Times New Roman" w:cs="Times New Roman"/>
          <w:sz w:val="28"/>
          <w:szCs w:val="28"/>
        </w:rPr>
      </w:pPr>
    </w:p>
    <w:p w:rsidR="00D35EEA" w:rsidRDefault="00D35EEA" w:rsidP="004609DC">
      <w:pPr>
        <w:pStyle w:val="ConsPlusNormal"/>
        <w:ind w:left="142"/>
        <w:jc w:val="both"/>
        <w:rPr>
          <w:rFonts w:ascii="Times New Roman" w:hAnsi="Times New Roman" w:cs="Times New Roman"/>
          <w:sz w:val="28"/>
          <w:szCs w:val="28"/>
        </w:rPr>
      </w:pPr>
    </w:p>
    <w:p w:rsidR="00E74D6E" w:rsidRDefault="00E74D6E" w:rsidP="00E74D6E">
      <w:pPr>
        <w:pStyle w:val="ConsPlusNormal"/>
        <w:numPr>
          <w:ilvl w:val="0"/>
          <w:numId w:val="2"/>
        </w:numPr>
        <w:jc w:val="both"/>
        <w:rPr>
          <w:rFonts w:ascii="Times New Roman" w:hAnsi="Times New Roman" w:cs="Times New Roman"/>
          <w:sz w:val="28"/>
          <w:szCs w:val="28"/>
        </w:rPr>
      </w:pPr>
      <w:r>
        <w:rPr>
          <w:rFonts w:ascii="Times New Roman" w:hAnsi="Times New Roman" w:cs="Times New Roman"/>
          <w:b/>
          <w:sz w:val="28"/>
          <w:szCs w:val="28"/>
        </w:rPr>
        <w:t xml:space="preserve"> </w:t>
      </w:r>
      <w:r w:rsidRPr="00E74D6E">
        <w:rPr>
          <w:rFonts w:ascii="Times New Roman" w:hAnsi="Times New Roman" w:cs="Times New Roman"/>
          <w:b/>
          <w:sz w:val="28"/>
          <w:szCs w:val="28"/>
        </w:rPr>
        <w:t>Вопрос:</w:t>
      </w:r>
      <w:r>
        <w:rPr>
          <w:rFonts w:ascii="Times New Roman" w:hAnsi="Times New Roman" w:cs="Times New Roman"/>
          <w:b/>
          <w:sz w:val="28"/>
          <w:szCs w:val="28"/>
        </w:rPr>
        <w:t xml:space="preserve"> </w:t>
      </w:r>
      <w:r>
        <w:rPr>
          <w:rFonts w:ascii="Times New Roman" w:hAnsi="Times New Roman" w:cs="Times New Roman"/>
          <w:sz w:val="28"/>
          <w:szCs w:val="28"/>
        </w:rPr>
        <w:t>Назовите с</w:t>
      </w:r>
      <w:r w:rsidRPr="00E74D6E">
        <w:rPr>
          <w:rFonts w:ascii="Times New Roman" w:hAnsi="Times New Roman" w:cs="Times New Roman"/>
          <w:sz w:val="28"/>
          <w:szCs w:val="28"/>
        </w:rPr>
        <w:t xml:space="preserve">пособы определения начальной </w:t>
      </w:r>
      <w:r>
        <w:rPr>
          <w:rFonts w:ascii="Times New Roman" w:hAnsi="Times New Roman" w:cs="Times New Roman"/>
          <w:sz w:val="28"/>
          <w:szCs w:val="28"/>
        </w:rPr>
        <w:t>(</w:t>
      </w:r>
      <w:r w:rsidRPr="00E74D6E">
        <w:rPr>
          <w:rFonts w:ascii="Times New Roman" w:hAnsi="Times New Roman" w:cs="Times New Roman"/>
          <w:sz w:val="28"/>
          <w:szCs w:val="28"/>
        </w:rPr>
        <w:t>максимальной</w:t>
      </w:r>
      <w:r>
        <w:rPr>
          <w:rFonts w:ascii="Times New Roman" w:hAnsi="Times New Roman" w:cs="Times New Roman"/>
          <w:sz w:val="28"/>
          <w:szCs w:val="28"/>
        </w:rPr>
        <w:t>)</w:t>
      </w:r>
      <w:r w:rsidRPr="00E74D6E">
        <w:rPr>
          <w:rFonts w:ascii="Times New Roman" w:hAnsi="Times New Roman" w:cs="Times New Roman"/>
          <w:sz w:val="28"/>
          <w:szCs w:val="28"/>
        </w:rPr>
        <w:t xml:space="preserve"> цены контракта</w:t>
      </w:r>
      <w:r>
        <w:rPr>
          <w:rFonts w:ascii="Times New Roman" w:hAnsi="Times New Roman" w:cs="Times New Roman"/>
          <w:sz w:val="28"/>
          <w:szCs w:val="28"/>
        </w:rPr>
        <w:t>.</w:t>
      </w:r>
    </w:p>
    <w:p w:rsidR="00E74D6E" w:rsidRPr="00E74D6E" w:rsidRDefault="00E74D6E" w:rsidP="00E74D6E">
      <w:pPr>
        <w:pStyle w:val="ConsPlusNormal"/>
        <w:ind w:left="540"/>
        <w:jc w:val="both"/>
        <w:rPr>
          <w:rFonts w:ascii="Times New Roman" w:hAnsi="Times New Roman" w:cs="Times New Roman"/>
          <w:sz w:val="28"/>
          <w:szCs w:val="28"/>
        </w:rPr>
      </w:pPr>
    </w:p>
    <w:p w:rsidR="00E74D6E" w:rsidRPr="00E74D6E" w:rsidRDefault="00A71BD4" w:rsidP="00E74D6E">
      <w:pPr>
        <w:pStyle w:val="ConsPlusNormal"/>
        <w:ind w:left="142"/>
        <w:jc w:val="both"/>
        <w:rPr>
          <w:rFonts w:ascii="Times New Roman" w:hAnsi="Times New Roman" w:cs="Times New Roman"/>
          <w:sz w:val="28"/>
          <w:szCs w:val="28"/>
        </w:rPr>
      </w:pPr>
      <w:r>
        <w:rPr>
          <w:rFonts w:ascii="Times New Roman" w:hAnsi="Times New Roman" w:cs="Times New Roman"/>
          <w:b/>
          <w:sz w:val="28"/>
          <w:szCs w:val="28"/>
        </w:rPr>
        <w:t xml:space="preserve">          </w:t>
      </w:r>
      <w:r w:rsidR="00E74D6E" w:rsidRPr="004609DC">
        <w:rPr>
          <w:rFonts w:ascii="Times New Roman" w:hAnsi="Times New Roman" w:cs="Times New Roman"/>
          <w:b/>
          <w:sz w:val="28"/>
          <w:szCs w:val="28"/>
        </w:rPr>
        <w:t>Ответ:</w:t>
      </w:r>
      <w:r w:rsidR="00E74D6E" w:rsidRPr="004609DC">
        <w:rPr>
          <w:rFonts w:ascii="Times New Roman" w:hAnsi="Times New Roman" w:cs="Times New Roman"/>
          <w:sz w:val="28"/>
          <w:szCs w:val="28"/>
        </w:rPr>
        <w:t xml:space="preserve"> </w:t>
      </w:r>
      <w:r w:rsidR="00E74D6E" w:rsidRPr="00E74D6E">
        <w:rPr>
          <w:rFonts w:ascii="Times New Roman" w:hAnsi="Times New Roman" w:cs="Times New Roman"/>
          <w:sz w:val="28"/>
          <w:szCs w:val="28"/>
        </w:rPr>
        <w:t xml:space="preserve">Начальная (максимальная) цена </w:t>
      </w:r>
      <w:r w:rsidR="00E74D6E">
        <w:rPr>
          <w:rFonts w:ascii="Times New Roman" w:hAnsi="Times New Roman" w:cs="Times New Roman"/>
          <w:sz w:val="28"/>
          <w:szCs w:val="28"/>
        </w:rPr>
        <w:t>контракта определяется и обосновывае</w:t>
      </w:r>
      <w:r w:rsidR="00E74D6E" w:rsidRPr="00E74D6E">
        <w:rPr>
          <w:rFonts w:ascii="Times New Roman" w:hAnsi="Times New Roman" w:cs="Times New Roman"/>
          <w:sz w:val="28"/>
          <w:szCs w:val="28"/>
        </w:rPr>
        <w:t>тся заказчиком посредством применения следующих методов:</w:t>
      </w:r>
    </w:p>
    <w:p w:rsidR="00E74D6E" w:rsidRPr="00E74D6E" w:rsidRDefault="00E74D6E" w:rsidP="00E74D6E">
      <w:pPr>
        <w:pStyle w:val="ConsPlusNormal"/>
        <w:ind w:left="142"/>
        <w:jc w:val="both"/>
        <w:rPr>
          <w:rFonts w:ascii="Times New Roman" w:hAnsi="Times New Roman" w:cs="Times New Roman"/>
          <w:sz w:val="28"/>
          <w:szCs w:val="28"/>
        </w:rPr>
      </w:pPr>
      <w:r w:rsidRPr="00E74D6E">
        <w:rPr>
          <w:rFonts w:ascii="Times New Roman" w:hAnsi="Times New Roman" w:cs="Times New Roman"/>
          <w:sz w:val="28"/>
          <w:szCs w:val="28"/>
        </w:rPr>
        <w:lastRenderedPageBreak/>
        <w:t>1) метод сопоставимых рыночных цен (анализа рынка);</w:t>
      </w:r>
    </w:p>
    <w:p w:rsidR="00E74D6E" w:rsidRPr="00E74D6E" w:rsidRDefault="00E74D6E" w:rsidP="00E74D6E">
      <w:pPr>
        <w:pStyle w:val="ConsPlusNormal"/>
        <w:ind w:left="142"/>
        <w:jc w:val="both"/>
        <w:rPr>
          <w:rFonts w:ascii="Times New Roman" w:hAnsi="Times New Roman" w:cs="Times New Roman"/>
          <w:sz w:val="28"/>
          <w:szCs w:val="28"/>
        </w:rPr>
      </w:pPr>
      <w:r w:rsidRPr="00E74D6E">
        <w:rPr>
          <w:rFonts w:ascii="Times New Roman" w:hAnsi="Times New Roman" w:cs="Times New Roman"/>
          <w:sz w:val="28"/>
          <w:szCs w:val="28"/>
        </w:rPr>
        <w:t>2) нормативный метод;</w:t>
      </w:r>
    </w:p>
    <w:p w:rsidR="00E74D6E" w:rsidRPr="00E74D6E" w:rsidRDefault="00E74D6E" w:rsidP="00E74D6E">
      <w:pPr>
        <w:pStyle w:val="ConsPlusNormal"/>
        <w:ind w:left="142"/>
        <w:jc w:val="both"/>
        <w:rPr>
          <w:rFonts w:ascii="Times New Roman" w:hAnsi="Times New Roman" w:cs="Times New Roman"/>
          <w:sz w:val="28"/>
          <w:szCs w:val="28"/>
        </w:rPr>
      </w:pPr>
      <w:r w:rsidRPr="00E74D6E">
        <w:rPr>
          <w:rFonts w:ascii="Times New Roman" w:hAnsi="Times New Roman" w:cs="Times New Roman"/>
          <w:sz w:val="28"/>
          <w:szCs w:val="28"/>
        </w:rPr>
        <w:t>3) тарифный метод;</w:t>
      </w:r>
    </w:p>
    <w:p w:rsidR="00E74D6E" w:rsidRPr="00E74D6E" w:rsidRDefault="00E74D6E" w:rsidP="00E74D6E">
      <w:pPr>
        <w:pStyle w:val="ConsPlusNormal"/>
        <w:ind w:left="142"/>
        <w:jc w:val="both"/>
        <w:rPr>
          <w:rFonts w:ascii="Times New Roman" w:hAnsi="Times New Roman" w:cs="Times New Roman"/>
          <w:sz w:val="28"/>
          <w:szCs w:val="28"/>
        </w:rPr>
      </w:pPr>
      <w:r w:rsidRPr="00E74D6E">
        <w:rPr>
          <w:rFonts w:ascii="Times New Roman" w:hAnsi="Times New Roman" w:cs="Times New Roman"/>
          <w:sz w:val="28"/>
          <w:szCs w:val="28"/>
        </w:rPr>
        <w:t>4) проектно-сметный метод;</w:t>
      </w:r>
    </w:p>
    <w:p w:rsidR="00E74D6E" w:rsidRDefault="00E74D6E" w:rsidP="00A71BD4">
      <w:pPr>
        <w:pStyle w:val="ConsPlusNormal"/>
        <w:ind w:left="142"/>
        <w:jc w:val="both"/>
        <w:rPr>
          <w:rFonts w:ascii="Times New Roman" w:hAnsi="Times New Roman" w:cs="Times New Roman"/>
          <w:sz w:val="28"/>
          <w:szCs w:val="28"/>
        </w:rPr>
      </w:pPr>
      <w:r w:rsidRPr="00E74D6E">
        <w:rPr>
          <w:rFonts w:ascii="Times New Roman" w:hAnsi="Times New Roman" w:cs="Times New Roman"/>
          <w:sz w:val="28"/>
          <w:szCs w:val="28"/>
        </w:rPr>
        <w:t>5) затратный метод.</w:t>
      </w:r>
    </w:p>
    <w:p w:rsidR="00E74D6E" w:rsidRDefault="00E74D6E" w:rsidP="00E74D6E">
      <w:pPr>
        <w:autoSpaceDE w:val="0"/>
        <w:autoSpaceDN w:val="0"/>
        <w:adjustRightInd w:val="0"/>
        <w:spacing w:after="0" w:line="240" w:lineRule="auto"/>
        <w:ind w:firstLine="540"/>
        <w:jc w:val="both"/>
        <w:rPr>
          <w:rFonts w:ascii="Times New Roman" w:hAnsi="Times New Roman" w:cs="Times New Roman"/>
          <w:sz w:val="28"/>
          <w:szCs w:val="28"/>
        </w:rPr>
      </w:pPr>
      <w:r w:rsidRPr="00E74D6E">
        <w:rPr>
          <w:rFonts w:ascii="Times New Roman" w:hAnsi="Times New Roman" w:cs="Times New Roman"/>
          <w:sz w:val="28"/>
          <w:szCs w:val="28"/>
        </w:rPr>
        <w:t xml:space="preserve">В случае невозможности применения для определения начальной (максимальной) цены контракта, цены контракта, заключаемого с единственным поставщиком (подрядчиком, исполнителем), </w:t>
      </w:r>
      <w:r>
        <w:rPr>
          <w:rFonts w:ascii="Times New Roman" w:hAnsi="Times New Roman" w:cs="Times New Roman"/>
          <w:sz w:val="28"/>
          <w:szCs w:val="28"/>
        </w:rPr>
        <w:t xml:space="preserve">указанных </w:t>
      </w:r>
      <w:r w:rsidRPr="00E74D6E">
        <w:rPr>
          <w:rFonts w:ascii="Times New Roman" w:hAnsi="Times New Roman" w:cs="Times New Roman"/>
          <w:sz w:val="28"/>
          <w:szCs w:val="28"/>
        </w:rPr>
        <w:t>методов, заказчик вправе применить иные методы. В этом случае в обоснование начальной (максимальной) цены контракта, цены контракта,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rsidR="00A71BD4" w:rsidRDefault="00A71BD4" w:rsidP="00E74D6E">
      <w:pPr>
        <w:autoSpaceDE w:val="0"/>
        <w:autoSpaceDN w:val="0"/>
        <w:adjustRightInd w:val="0"/>
        <w:spacing w:after="0" w:line="240" w:lineRule="auto"/>
        <w:ind w:firstLine="540"/>
        <w:jc w:val="both"/>
        <w:rPr>
          <w:rFonts w:ascii="Times New Roman" w:hAnsi="Times New Roman" w:cs="Times New Roman"/>
          <w:sz w:val="28"/>
          <w:szCs w:val="28"/>
        </w:rPr>
      </w:pPr>
    </w:p>
    <w:p w:rsidR="00A71BD4" w:rsidRPr="00E04DC4" w:rsidRDefault="00A71BD4" w:rsidP="00A71BD4">
      <w:pPr>
        <w:pStyle w:val="a3"/>
        <w:numPr>
          <w:ilvl w:val="0"/>
          <w:numId w:val="2"/>
        </w:numPr>
        <w:autoSpaceDE w:val="0"/>
        <w:autoSpaceDN w:val="0"/>
        <w:adjustRightInd w:val="0"/>
        <w:spacing w:after="0" w:line="240" w:lineRule="auto"/>
        <w:jc w:val="both"/>
        <w:rPr>
          <w:rFonts w:ascii="Times New Roman" w:hAnsi="Times New Roman" w:cs="Times New Roman"/>
          <w:sz w:val="28"/>
          <w:szCs w:val="28"/>
        </w:rPr>
      </w:pPr>
      <w:r w:rsidRPr="00A71BD4">
        <w:rPr>
          <w:rFonts w:ascii="Times New Roman" w:hAnsi="Times New Roman" w:cs="Times New Roman"/>
          <w:b/>
          <w:sz w:val="28"/>
          <w:szCs w:val="28"/>
        </w:rPr>
        <w:t xml:space="preserve"> Вопрос:</w:t>
      </w:r>
      <w:r>
        <w:rPr>
          <w:rFonts w:ascii="Times New Roman" w:hAnsi="Times New Roman" w:cs="Times New Roman"/>
          <w:b/>
          <w:sz w:val="28"/>
          <w:szCs w:val="28"/>
        </w:rPr>
        <w:t xml:space="preserve"> </w:t>
      </w:r>
      <w:r w:rsidR="00E04DC4" w:rsidRPr="00E04DC4">
        <w:rPr>
          <w:rFonts w:ascii="Times New Roman" w:hAnsi="Times New Roman" w:cs="Times New Roman"/>
          <w:sz w:val="28"/>
          <w:szCs w:val="28"/>
        </w:rPr>
        <w:t>В каких случаях подлежит изменению план-график закупок?</w:t>
      </w:r>
    </w:p>
    <w:p w:rsidR="00E04DC4" w:rsidRPr="00E04DC4" w:rsidRDefault="00E04DC4" w:rsidP="00E04DC4">
      <w:pPr>
        <w:pStyle w:val="a3"/>
        <w:autoSpaceDE w:val="0"/>
        <w:autoSpaceDN w:val="0"/>
        <w:adjustRightInd w:val="0"/>
        <w:spacing w:after="0" w:line="240" w:lineRule="auto"/>
        <w:ind w:left="900"/>
        <w:jc w:val="both"/>
        <w:rPr>
          <w:rFonts w:ascii="Times New Roman" w:hAnsi="Times New Roman" w:cs="Times New Roman"/>
          <w:sz w:val="28"/>
          <w:szCs w:val="28"/>
        </w:rPr>
      </w:pPr>
    </w:p>
    <w:p w:rsidR="00E74D6E" w:rsidRPr="00E74D6E" w:rsidRDefault="00E04DC4" w:rsidP="00E74D6E">
      <w:pPr>
        <w:autoSpaceDE w:val="0"/>
        <w:autoSpaceDN w:val="0"/>
        <w:adjustRightInd w:val="0"/>
        <w:spacing w:after="0" w:line="240" w:lineRule="auto"/>
        <w:ind w:firstLine="540"/>
        <w:jc w:val="both"/>
        <w:rPr>
          <w:rFonts w:ascii="Times New Roman" w:hAnsi="Times New Roman" w:cs="Times New Roman"/>
          <w:sz w:val="28"/>
          <w:szCs w:val="28"/>
        </w:rPr>
      </w:pPr>
      <w:r w:rsidRPr="004609DC">
        <w:rPr>
          <w:rFonts w:ascii="Times New Roman" w:hAnsi="Times New Roman" w:cs="Times New Roman"/>
          <w:b/>
          <w:sz w:val="28"/>
          <w:szCs w:val="28"/>
        </w:rPr>
        <w:t>Ответ:</w:t>
      </w:r>
      <w:r w:rsidRPr="004609DC">
        <w:rPr>
          <w:rFonts w:ascii="Times New Roman" w:hAnsi="Times New Roman" w:cs="Times New Roman"/>
          <w:sz w:val="28"/>
          <w:szCs w:val="28"/>
        </w:rPr>
        <w:t xml:space="preserve"> </w:t>
      </w:r>
      <w:r w:rsidR="00E74D6E" w:rsidRPr="00E74D6E">
        <w:rPr>
          <w:rFonts w:ascii="Times New Roman" w:hAnsi="Times New Roman" w:cs="Times New Roman"/>
          <w:sz w:val="28"/>
          <w:szCs w:val="28"/>
        </w:rPr>
        <w:t>План-график подлежит изменению заказчиком в случае внесения изменения в план закупок, а также в следующих случаях:</w:t>
      </w:r>
    </w:p>
    <w:p w:rsidR="00E74D6E" w:rsidRPr="00E74D6E" w:rsidRDefault="00E74D6E" w:rsidP="00E74D6E">
      <w:pPr>
        <w:autoSpaceDE w:val="0"/>
        <w:autoSpaceDN w:val="0"/>
        <w:adjustRightInd w:val="0"/>
        <w:spacing w:after="0" w:line="240" w:lineRule="auto"/>
        <w:ind w:firstLine="540"/>
        <w:jc w:val="both"/>
        <w:rPr>
          <w:rFonts w:ascii="Times New Roman" w:hAnsi="Times New Roman" w:cs="Times New Roman"/>
          <w:sz w:val="28"/>
          <w:szCs w:val="28"/>
        </w:rPr>
      </w:pPr>
      <w:r w:rsidRPr="00E74D6E">
        <w:rPr>
          <w:rFonts w:ascii="Times New Roman" w:hAnsi="Times New Roman" w:cs="Times New Roman"/>
          <w:sz w:val="28"/>
          <w:szCs w:val="28"/>
        </w:rPr>
        <w:t>1) увеличение или уменьшение начальной (максимальной) цены контракта, цены контракта, заключаемого с единственным поставщиком (подрядчиком, исполнителем)</w:t>
      </w:r>
      <w:r w:rsidR="006826E3">
        <w:rPr>
          <w:rFonts w:ascii="Times New Roman" w:hAnsi="Times New Roman" w:cs="Times New Roman"/>
          <w:sz w:val="28"/>
          <w:szCs w:val="28"/>
        </w:rPr>
        <w:t xml:space="preserve"> более чем на 10%</w:t>
      </w:r>
      <w:r w:rsidRPr="00E74D6E">
        <w:rPr>
          <w:rFonts w:ascii="Times New Roman" w:hAnsi="Times New Roman" w:cs="Times New Roman"/>
          <w:sz w:val="28"/>
          <w:szCs w:val="28"/>
        </w:rPr>
        <w:t>;</w:t>
      </w:r>
    </w:p>
    <w:p w:rsidR="00E74D6E" w:rsidRPr="00E74D6E" w:rsidRDefault="00E74D6E" w:rsidP="00E74D6E">
      <w:pPr>
        <w:autoSpaceDE w:val="0"/>
        <w:autoSpaceDN w:val="0"/>
        <w:adjustRightInd w:val="0"/>
        <w:spacing w:after="0" w:line="240" w:lineRule="auto"/>
        <w:ind w:firstLine="540"/>
        <w:jc w:val="both"/>
        <w:rPr>
          <w:rFonts w:ascii="Times New Roman" w:hAnsi="Times New Roman" w:cs="Times New Roman"/>
          <w:sz w:val="28"/>
          <w:szCs w:val="28"/>
        </w:rPr>
      </w:pPr>
      <w:r w:rsidRPr="00E74D6E">
        <w:rPr>
          <w:rFonts w:ascii="Times New Roman" w:hAnsi="Times New Roman" w:cs="Times New Roman"/>
          <w:sz w:val="28"/>
          <w:szCs w:val="28"/>
        </w:rPr>
        <w:t>2) изменение до начала закупки срока исполнения контракта, порядка оплаты или размера аванса;</w:t>
      </w:r>
    </w:p>
    <w:p w:rsidR="00E74D6E" w:rsidRPr="00E74D6E" w:rsidRDefault="00E74D6E" w:rsidP="00E74D6E">
      <w:pPr>
        <w:autoSpaceDE w:val="0"/>
        <w:autoSpaceDN w:val="0"/>
        <w:adjustRightInd w:val="0"/>
        <w:spacing w:after="0" w:line="240" w:lineRule="auto"/>
        <w:ind w:firstLine="540"/>
        <w:jc w:val="both"/>
        <w:rPr>
          <w:rFonts w:ascii="Times New Roman" w:hAnsi="Times New Roman" w:cs="Times New Roman"/>
          <w:sz w:val="28"/>
          <w:szCs w:val="28"/>
        </w:rPr>
      </w:pPr>
      <w:r w:rsidRPr="00E74D6E">
        <w:rPr>
          <w:rFonts w:ascii="Times New Roman" w:hAnsi="Times New Roman" w:cs="Times New Roman"/>
          <w:sz w:val="28"/>
          <w:szCs w:val="28"/>
        </w:rPr>
        <w:t>3) изменение даты начала закупки и (или) способа определения поставщика (подрядчика, исполнителя), отмена заказчиком закупки, предусмотренной планом-графиком;</w:t>
      </w:r>
    </w:p>
    <w:p w:rsidR="00E74D6E" w:rsidRPr="00E74D6E" w:rsidRDefault="00E74D6E" w:rsidP="00E74D6E">
      <w:pPr>
        <w:autoSpaceDE w:val="0"/>
        <w:autoSpaceDN w:val="0"/>
        <w:adjustRightInd w:val="0"/>
        <w:spacing w:after="0" w:line="240" w:lineRule="auto"/>
        <w:ind w:firstLine="540"/>
        <w:jc w:val="both"/>
        <w:rPr>
          <w:rFonts w:ascii="Times New Roman" w:hAnsi="Times New Roman" w:cs="Times New Roman"/>
          <w:sz w:val="28"/>
          <w:szCs w:val="28"/>
        </w:rPr>
      </w:pPr>
      <w:r w:rsidRPr="00E74D6E">
        <w:rPr>
          <w:rFonts w:ascii="Times New Roman" w:hAnsi="Times New Roman" w:cs="Times New Roman"/>
          <w:sz w:val="28"/>
          <w:szCs w:val="28"/>
        </w:rPr>
        <w:t>4) реализация решения, принятого заказчиком по итогам проведенного обязательного общественного обсуждения закупок;</w:t>
      </w:r>
    </w:p>
    <w:p w:rsidR="00E74D6E" w:rsidRDefault="00E74D6E" w:rsidP="00E74D6E">
      <w:pPr>
        <w:autoSpaceDE w:val="0"/>
        <w:autoSpaceDN w:val="0"/>
        <w:adjustRightInd w:val="0"/>
        <w:spacing w:after="0" w:line="240" w:lineRule="auto"/>
        <w:ind w:firstLine="540"/>
        <w:jc w:val="both"/>
        <w:rPr>
          <w:rFonts w:ascii="Times New Roman" w:hAnsi="Times New Roman" w:cs="Times New Roman"/>
          <w:sz w:val="28"/>
          <w:szCs w:val="28"/>
        </w:rPr>
      </w:pPr>
      <w:r w:rsidRPr="00E74D6E">
        <w:rPr>
          <w:rFonts w:ascii="Times New Roman" w:hAnsi="Times New Roman" w:cs="Times New Roman"/>
          <w:sz w:val="28"/>
          <w:szCs w:val="28"/>
        </w:rPr>
        <w:t>5) в иных случаях в соответствии с порядком формирования, утверждения и ведения планов-графиков</w:t>
      </w:r>
      <w:r w:rsidR="00A71BD4">
        <w:rPr>
          <w:rFonts w:ascii="Times New Roman" w:hAnsi="Times New Roman" w:cs="Times New Roman"/>
          <w:sz w:val="28"/>
          <w:szCs w:val="28"/>
        </w:rPr>
        <w:t>.</w:t>
      </w:r>
    </w:p>
    <w:p w:rsidR="00E04DC4" w:rsidRDefault="00E04DC4" w:rsidP="00E74D6E">
      <w:pPr>
        <w:autoSpaceDE w:val="0"/>
        <w:autoSpaceDN w:val="0"/>
        <w:adjustRightInd w:val="0"/>
        <w:spacing w:after="0" w:line="240" w:lineRule="auto"/>
        <w:ind w:firstLine="540"/>
        <w:jc w:val="both"/>
        <w:rPr>
          <w:rFonts w:ascii="Times New Roman" w:hAnsi="Times New Roman" w:cs="Times New Roman"/>
          <w:sz w:val="28"/>
          <w:szCs w:val="28"/>
        </w:rPr>
      </w:pPr>
    </w:p>
    <w:p w:rsidR="00E04DC4" w:rsidRDefault="00E04DC4" w:rsidP="00E74D6E">
      <w:pPr>
        <w:autoSpaceDE w:val="0"/>
        <w:autoSpaceDN w:val="0"/>
        <w:adjustRightInd w:val="0"/>
        <w:spacing w:after="0" w:line="240" w:lineRule="auto"/>
        <w:ind w:firstLine="540"/>
        <w:jc w:val="both"/>
        <w:rPr>
          <w:rFonts w:ascii="Times New Roman" w:hAnsi="Times New Roman" w:cs="Times New Roman"/>
          <w:sz w:val="28"/>
          <w:szCs w:val="28"/>
        </w:rPr>
      </w:pPr>
    </w:p>
    <w:p w:rsidR="00E04DC4" w:rsidRDefault="00E04DC4" w:rsidP="00E04DC4">
      <w:pPr>
        <w:pStyle w:val="a3"/>
        <w:numPr>
          <w:ilvl w:val="0"/>
          <w:numId w:val="2"/>
        </w:numPr>
        <w:autoSpaceDE w:val="0"/>
        <w:autoSpaceDN w:val="0"/>
        <w:adjustRightInd w:val="0"/>
        <w:spacing w:after="0" w:line="240" w:lineRule="auto"/>
        <w:jc w:val="both"/>
        <w:rPr>
          <w:rFonts w:ascii="Times New Roman" w:hAnsi="Times New Roman" w:cs="Times New Roman"/>
          <w:sz w:val="28"/>
          <w:szCs w:val="28"/>
        </w:rPr>
      </w:pPr>
      <w:r w:rsidRPr="00E04DC4">
        <w:rPr>
          <w:rFonts w:ascii="Times New Roman" w:hAnsi="Times New Roman" w:cs="Times New Roman"/>
          <w:b/>
          <w:sz w:val="28"/>
          <w:szCs w:val="28"/>
        </w:rPr>
        <w:t>Вопрос:</w:t>
      </w:r>
      <w:r>
        <w:rPr>
          <w:rFonts w:ascii="Times New Roman" w:hAnsi="Times New Roman" w:cs="Times New Roman"/>
          <w:b/>
          <w:sz w:val="28"/>
          <w:szCs w:val="28"/>
        </w:rPr>
        <w:t xml:space="preserve"> </w:t>
      </w:r>
      <w:r w:rsidRPr="00E04DC4">
        <w:rPr>
          <w:rFonts w:ascii="Times New Roman" w:hAnsi="Times New Roman" w:cs="Times New Roman"/>
          <w:sz w:val="28"/>
          <w:szCs w:val="28"/>
        </w:rPr>
        <w:t>Назовите сроки внесения изменений</w:t>
      </w:r>
      <w:r>
        <w:rPr>
          <w:rFonts w:ascii="Times New Roman" w:hAnsi="Times New Roman" w:cs="Times New Roman"/>
          <w:sz w:val="28"/>
          <w:szCs w:val="28"/>
        </w:rPr>
        <w:t xml:space="preserve"> в план-график размещения заказов.</w:t>
      </w:r>
    </w:p>
    <w:p w:rsidR="00E04DC4" w:rsidRPr="00E04DC4" w:rsidRDefault="00E04DC4" w:rsidP="00E04DC4">
      <w:pPr>
        <w:pStyle w:val="a3"/>
        <w:autoSpaceDE w:val="0"/>
        <w:autoSpaceDN w:val="0"/>
        <w:adjustRightInd w:val="0"/>
        <w:spacing w:after="0" w:line="240" w:lineRule="auto"/>
        <w:ind w:left="900"/>
        <w:jc w:val="both"/>
        <w:rPr>
          <w:rFonts w:ascii="Times New Roman" w:hAnsi="Times New Roman" w:cs="Times New Roman"/>
          <w:sz w:val="28"/>
          <w:szCs w:val="28"/>
        </w:rPr>
      </w:pPr>
    </w:p>
    <w:p w:rsidR="00E04DC4" w:rsidRDefault="00E04DC4" w:rsidP="00E04DC4">
      <w:pPr>
        <w:autoSpaceDE w:val="0"/>
        <w:autoSpaceDN w:val="0"/>
        <w:adjustRightInd w:val="0"/>
        <w:spacing w:after="0" w:line="240" w:lineRule="auto"/>
        <w:ind w:firstLine="540"/>
        <w:jc w:val="both"/>
        <w:rPr>
          <w:rFonts w:ascii="Times New Roman" w:hAnsi="Times New Roman" w:cs="Times New Roman"/>
          <w:sz w:val="28"/>
          <w:szCs w:val="28"/>
        </w:rPr>
      </w:pPr>
      <w:r w:rsidRPr="004609DC">
        <w:rPr>
          <w:rFonts w:ascii="Times New Roman" w:hAnsi="Times New Roman" w:cs="Times New Roman"/>
          <w:b/>
          <w:sz w:val="28"/>
          <w:szCs w:val="28"/>
        </w:rPr>
        <w:t>Ответ:</w:t>
      </w:r>
      <w:r w:rsidRPr="004609DC">
        <w:rPr>
          <w:rFonts w:ascii="Times New Roman" w:hAnsi="Times New Roman" w:cs="Times New Roman"/>
          <w:sz w:val="28"/>
          <w:szCs w:val="28"/>
        </w:rPr>
        <w:t xml:space="preserve"> </w:t>
      </w:r>
      <w:r>
        <w:rPr>
          <w:rFonts w:ascii="Times New Roman" w:hAnsi="Times New Roman" w:cs="Times New Roman"/>
          <w:sz w:val="28"/>
          <w:szCs w:val="28"/>
        </w:rPr>
        <w:t>Изменения</w:t>
      </w:r>
      <w:r w:rsidRPr="00E04DC4">
        <w:rPr>
          <w:rFonts w:ascii="Times New Roman" w:hAnsi="Times New Roman" w:cs="Times New Roman"/>
          <w:sz w:val="28"/>
          <w:szCs w:val="28"/>
        </w:rPr>
        <w:t xml:space="preserve"> в план-график по каждому объекту закупки может осуществляться не </w:t>
      </w:r>
      <w:proofErr w:type="gramStart"/>
      <w:r w:rsidRPr="00E04DC4">
        <w:rPr>
          <w:rFonts w:ascii="Times New Roman" w:hAnsi="Times New Roman" w:cs="Times New Roman"/>
          <w:sz w:val="28"/>
          <w:szCs w:val="28"/>
        </w:rPr>
        <w:t>позднее</w:t>
      </w:r>
      <w:proofErr w:type="gramEnd"/>
      <w:r w:rsidRPr="00E04DC4">
        <w:rPr>
          <w:rFonts w:ascii="Times New Roman" w:hAnsi="Times New Roman" w:cs="Times New Roman"/>
          <w:sz w:val="28"/>
          <w:szCs w:val="28"/>
        </w:rPr>
        <w:t xml:space="preserve"> чем за десять дней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w:t>
      </w:r>
      <w:r>
        <w:rPr>
          <w:rFonts w:ascii="Times New Roman" w:hAnsi="Times New Roman" w:cs="Times New Roman"/>
          <w:sz w:val="28"/>
          <w:szCs w:val="28"/>
        </w:rPr>
        <w:t>.</w:t>
      </w:r>
    </w:p>
    <w:p w:rsidR="00E04DC4" w:rsidRDefault="00E04DC4" w:rsidP="00E04DC4">
      <w:pPr>
        <w:autoSpaceDE w:val="0"/>
        <w:autoSpaceDN w:val="0"/>
        <w:adjustRightInd w:val="0"/>
        <w:spacing w:after="0" w:line="240" w:lineRule="auto"/>
        <w:ind w:firstLine="540"/>
        <w:jc w:val="both"/>
        <w:rPr>
          <w:rFonts w:ascii="Times New Roman" w:hAnsi="Times New Roman" w:cs="Times New Roman"/>
          <w:sz w:val="28"/>
          <w:szCs w:val="28"/>
        </w:rPr>
      </w:pPr>
    </w:p>
    <w:p w:rsidR="006826E3" w:rsidRDefault="006826E3" w:rsidP="00E04DC4">
      <w:pPr>
        <w:autoSpaceDE w:val="0"/>
        <w:autoSpaceDN w:val="0"/>
        <w:adjustRightInd w:val="0"/>
        <w:spacing w:after="0" w:line="240" w:lineRule="auto"/>
        <w:ind w:firstLine="540"/>
        <w:jc w:val="both"/>
        <w:rPr>
          <w:rFonts w:ascii="Times New Roman" w:hAnsi="Times New Roman" w:cs="Times New Roman"/>
          <w:sz w:val="28"/>
          <w:szCs w:val="28"/>
        </w:rPr>
      </w:pPr>
    </w:p>
    <w:p w:rsidR="006826E3" w:rsidRDefault="006826E3" w:rsidP="006826E3">
      <w:pPr>
        <w:pStyle w:val="a3"/>
        <w:numPr>
          <w:ilvl w:val="0"/>
          <w:numId w:val="2"/>
        </w:numPr>
        <w:autoSpaceDE w:val="0"/>
        <w:autoSpaceDN w:val="0"/>
        <w:adjustRightInd w:val="0"/>
        <w:spacing w:after="0" w:line="240" w:lineRule="auto"/>
        <w:jc w:val="both"/>
        <w:rPr>
          <w:rFonts w:ascii="Times New Roman" w:hAnsi="Times New Roman" w:cs="Times New Roman"/>
          <w:sz w:val="28"/>
          <w:szCs w:val="28"/>
        </w:rPr>
      </w:pPr>
      <w:r w:rsidRPr="00E04DC4">
        <w:rPr>
          <w:rFonts w:ascii="Times New Roman" w:hAnsi="Times New Roman" w:cs="Times New Roman"/>
          <w:b/>
          <w:sz w:val="28"/>
          <w:szCs w:val="28"/>
        </w:rPr>
        <w:t>Вопрос:</w:t>
      </w:r>
      <w:r>
        <w:rPr>
          <w:rFonts w:ascii="Times New Roman" w:hAnsi="Times New Roman" w:cs="Times New Roman"/>
          <w:b/>
          <w:sz w:val="28"/>
          <w:szCs w:val="28"/>
        </w:rPr>
        <w:t xml:space="preserve"> </w:t>
      </w:r>
      <w:r>
        <w:rPr>
          <w:rFonts w:ascii="Times New Roman" w:hAnsi="Times New Roman" w:cs="Times New Roman"/>
          <w:sz w:val="28"/>
          <w:szCs w:val="28"/>
        </w:rPr>
        <w:t xml:space="preserve">В каком объеме от </w:t>
      </w:r>
      <w:r w:rsidRPr="00E04DC4">
        <w:rPr>
          <w:rFonts w:ascii="Times New Roman" w:hAnsi="Times New Roman" w:cs="Times New Roman"/>
          <w:sz w:val="28"/>
          <w:szCs w:val="28"/>
        </w:rPr>
        <w:t>совокупного годового объема закупок</w:t>
      </w:r>
      <w:r w:rsidRPr="006826E3">
        <w:rPr>
          <w:rFonts w:ascii="Times New Roman" w:hAnsi="Times New Roman" w:cs="Times New Roman"/>
          <w:sz w:val="28"/>
          <w:szCs w:val="28"/>
        </w:rPr>
        <w:t xml:space="preserve"> </w:t>
      </w:r>
      <w:r>
        <w:rPr>
          <w:rFonts w:ascii="Times New Roman" w:hAnsi="Times New Roman" w:cs="Times New Roman"/>
          <w:sz w:val="28"/>
          <w:szCs w:val="28"/>
        </w:rPr>
        <w:t>з</w:t>
      </w:r>
      <w:r w:rsidRPr="00E04DC4">
        <w:rPr>
          <w:rFonts w:ascii="Times New Roman" w:hAnsi="Times New Roman" w:cs="Times New Roman"/>
          <w:sz w:val="28"/>
          <w:szCs w:val="28"/>
        </w:rPr>
        <w:t xml:space="preserve">аказчики обязаны осуществлять закупки у субъектов малого </w:t>
      </w:r>
      <w:r w:rsidRPr="00E04DC4">
        <w:rPr>
          <w:rFonts w:ascii="Times New Roman" w:hAnsi="Times New Roman" w:cs="Times New Roman"/>
          <w:sz w:val="28"/>
          <w:szCs w:val="28"/>
        </w:rPr>
        <w:lastRenderedPageBreak/>
        <w:t>предпринимательства, социально ориентированных некоммерческих организаций</w:t>
      </w:r>
      <w:r>
        <w:rPr>
          <w:rFonts w:ascii="Times New Roman" w:hAnsi="Times New Roman" w:cs="Times New Roman"/>
          <w:sz w:val="28"/>
          <w:szCs w:val="28"/>
        </w:rPr>
        <w:t>?</w:t>
      </w:r>
    </w:p>
    <w:p w:rsidR="006826E3" w:rsidRPr="00E04DC4" w:rsidRDefault="006826E3" w:rsidP="006826E3">
      <w:pPr>
        <w:pStyle w:val="a3"/>
        <w:autoSpaceDE w:val="0"/>
        <w:autoSpaceDN w:val="0"/>
        <w:adjustRightInd w:val="0"/>
        <w:spacing w:after="0" w:line="240" w:lineRule="auto"/>
        <w:ind w:left="900"/>
        <w:jc w:val="both"/>
        <w:rPr>
          <w:rFonts w:ascii="Times New Roman" w:hAnsi="Times New Roman" w:cs="Times New Roman"/>
          <w:sz w:val="28"/>
          <w:szCs w:val="28"/>
        </w:rPr>
      </w:pPr>
    </w:p>
    <w:p w:rsidR="00E04DC4" w:rsidRPr="00E04DC4" w:rsidRDefault="006826E3" w:rsidP="006826E3">
      <w:pPr>
        <w:autoSpaceDE w:val="0"/>
        <w:autoSpaceDN w:val="0"/>
        <w:adjustRightInd w:val="0"/>
        <w:spacing w:after="0" w:line="240" w:lineRule="auto"/>
        <w:ind w:firstLine="540"/>
        <w:jc w:val="both"/>
        <w:rPr>
          <w:rFonts w:ascii="Times New Roman" w:hAnsi="Times New Roman" w:cs="Times New Roman"/>
          <w:sz w:val="28"/>
          <w:szCs w:val="28"/>
        </w:rPr>
      </w:pPr>
      <w:r w:rsidRPr="004609DC">
        <w:rPr>
          <w:rFonts w:ascii="Times New Roman" w:hAnsi="Times New Roman" w:cs="Times New Roman"/>
          <w:b/>
          <w:sz w:val="28"/>
          <w:szCs w:val="28"/>
        </w:rPr>
        <w:t>Ответ:</w:t>
      </w:r>
      <w:r w:rsidRPr="004609DC">
        <w:rPr>
          <w:rFonts w:ascii="Times New Roman" w:hAnsi="Times New Roman" w:cs="Times New Roman"/>
          <w:sz w:val="28"/>
          <w:szCs w:val="28"/>
        </w:rPr>
        <w:t xml:space="preserve"> </w:t>
      </w:r>
      <w:r w:rsidR="00E04DC4" w:rsidRPr="00E04DC4">
        <w:rPr>
          <w:rFonts w:ascii="Times New Roman" w:hAnsi="Times New Roman" w:cs="Times New Roman"/>
          <w:sz w:val="28"/>
          <w:szCs w:val="28"/>
        </w:rPr>
        <w:t>Заказчики обязаны осуществлять закупки у субъектов малого предпринимательства, социально ориентированных некоммерческих организаций в объеме не менее чем пятнадцать процентов совокупного годового объема закупок</w:t>
      </w:r>
      <w:r>
        <w:rPr>
          <w:rFonts w:ascii="Times New Roman" w:hAnsi="Times New Roman" w:cs="Times New Roman"/>
          <w:sz w:val="28"/>
          <w:szCs w:val="28"/>
        </w:rPr>
        <w:t xml:space="preserve"> путем </w:t>
      </w:r>
      <w:r w:rsidR="00E04DC4" w:rsidRPr="00E04DC4">
        <w:rPr>
          <w:rFonts w:ascii="Times New Roman" w:hAnsi="Times New Roman" w:cs="Times New Roman"/>
          <w:sz w:val="28"/>
          <w:szCs w:val="28"/>
        </w:rPr>
        <w:t xml:space="preserve">проведения </w:t>
      </w:r>
      <w:r>
        <w:rPr>
          <w:rFonts w:ascii="Times New Roman" w:hAnsi="Times New Roman" w:cs="Times New Roman"/>
          <w:sz w:val="28"/>
          <w:szCs w:val="28"/>
        </w:rPr>
        <w:t>конкурентных способов закупки</w:t>
      </w:r>
      <w:r w:rsidR="00E04DC4" w:rsidRPr="00E04DC4">
        <w:rPr>
          <w:rFonts w:ascii="Times New Roman" w:hAnsi="Times New Roman" w:cs="Times New Roman"/>
          <w:sz w:val="28"/>
          <w:szCs w:val="28"/>
        </w:rPr>
        <w:t>. При этом начальная (максимальная) цена контракта не должна прев</w:t>
      </w:r>
      <w:r>
        <w:rPr>
          <w:rFonts w:ascii="Times New Roman" w:hAnsi="Times New Roman" w:cs="Times New Roman"/>
          <w:sz w:val="28"/>
          <w:szCs w:val="28"/>
        </w:rPr>
        <w:t>ышать двадцать миллионов рублей.</w:t>
      </w:r>
    </w:p>
    <w:p w:rsidR="00E74D6E" w:rsidRDefault="00E74D6E" w:rsidP="00E74D6E">
      <w:pPr>
        <w:pStyle w:val="ConsPlusNormal"/>
        <w:ind w:left="142"/>
        <w:jc w:val="both"/>
        <w:rPr>
          <w:rFonts w:ascii="Times New Roman" w:hAnsi="Times New Roman" w:cs="Times New Roman"/>
          <w:sz w:val="28"/>
          <w:szCs w:val="28"/>
        </w:rPr>
      </w:pPr>
    </w:p>
    <w:p w:rsidR="006826E3" w:rsidRDefault="006826E3" w:rsidP="00E74D6E">
      <w:pPr>
        <w:pStyle w:val="ConsPlusNormal"/>
        <w:ind w:left="142"/>
        <w:jc w:val="both"/>
        <w:rPr>
          <w:rFonts w:ascii="Times New Roman" w:hAnsi="Times New Roman" w:cs="Times New Roman"/>
          <w:sz w:val="28"/>
          <w:szCs w:val="28"/>
        </w:rPr>
      </w:pPr>
    </w:p>
    <w:p w:rsidR="00D33B65" w:rsidRPr="00D33B65" w:rsidRDefault="00D33B65" w:rsidP="00D33B65">
      <w:pPr>
        <w:pStyle w:val="ConsPlusNormal"/>
        <w:numPr>
          <w:ilvl w:val="0"/>
          <w:numId w:val="2"/>
        </w:numPr>
        <w:jc w:val="both"/>
        <w:rPr>
          <w:rFonts w:ascii="Times New Roman" w:hAnsi="Times New Roman" w:cs="Times New Roman"/>
          <w:sz w:val="28"/>
          <w:szCs w:val="28"/>
        </w:rPr>
      </w:pPr>
      <w:r w:rsidRPr="00D33B65">
        <w:rPr>
          <w:rFonts w:ascii="Times New Roman" w:hAnsi="Times New Roman" w:cs="Times New Roman"/>
          <w:b/>
          <w:sz w:val="28"/>
          <w:szCs w:val="28"/>
        </w:rPr>
        <w:t>Вопрос:</w:t>
      </w:r>
      <w:r w:rsidRPr="00D33B65">
        <w:rPr>
          <w:rFonts w:ascii="Times New Roman" w:hAnsi="Times New Roman" w:cs="Times New Roman"/>
          <w:sz w:val="28"/>
          <w:szCs w:val="28"/>
        </w:rPr>
        <w:t xml:space="preserve"> Условия осуществления закупки </w:t>
      </w:r>
      <w:r w:rsidRPr="00D33B65">
        <w:rPr>
          <w:rFonts w:ascii="Times New Roman" w:hAnsi="Times New Roman" w:cs="Times New Roman"/>
          <w:sz w:val="28"/>
          <w:szCs w:val="28"/>
        </w:rPr>
        <w:t>путем проведения запроса котировок</w:t>
      </w:r>
      <w:r w:rsidRPr="00D33B65">
        <w:rPr>
          <w:rFonts w:ascii="Times New Roman" w:hAnsi="Times New Roman" w:cs="Times New Roman"/>
          <w:sz w:val="28"/>
          <w:szCs w:val="28"/>
        </w:rPr>
        <w:t>.</w:t>
      </w:r>
    </w:p>
    <w:p w:rsidR="00D33B65" w:rsidRPr="00D33B65" w:rsidRDefault="00D33B65" w:rsidP="00D33B65">
      <w:pPr>
        <w:pStyle w:val="ConsPlusNormal"/>
        <w:ind w:left="142"/>
        <w:jc w:val="both"/>
        <w:rPr>
          <w:rFonts w:ascii="Times New Roman" w:hAnsi="Times New Roman" w:cs="Times New Roman"/>
          <w:sz w:val="28"/>
          <w:szCs w:val="28"/>
        </w:rPr>
      </w:pPr>
    </w:p>
    <w:p w:rsidR="006826E3" w:rsidRDefault="00D33B65" w:rsidP="00D33B65">
      <w:pPr>
        <w:pStyle w:val="ConsPlusNormal"/>
        <w:ind w:left="142"/>
        <w:jc w:val="both"/>
        <w:rPr>
          <w:rFonts w:ascii="Times New Roman" w:hAnsi="Times New Roman" w:cs="Times New Roman"/>
          <w:sz w:val="28"/>
          <w:szCs w:val="28"/>
        </w:rPr>
      </w:pPr>
      <w:r w:rsidRPr="00D33B65">
        <w:rPr>
          <w:rFonts w:ascii="Times New Roman" w:hAnsi="Times New Roman" w:cs="Times New Roman"/>
          <w:b/>
          <w:sz w:val="28"/>
          <w:szCs w:val="28"/>
        </w:rPr>
        <w:t xml:space="preserve">  Ответ:</w:t>
      </w:r>
      <w:r w:rsidRPr="00D33B65">
        <w:rPr>
          <w:rFonts w:ascii="Times New Roman" w:hAnsi="Times New Roman" w:cs="Times New Roman"/>
          <w:sz w:val="28"/>
          <w:szCs w:val="28"/>
        </w:rPr>
        <w:t xml:space="preserve"> </w:t>
      </w:r>
      <w:r w:rsidR="006826E3" w:rsidRPr="006826E3">
        <w:rPr>
          <w:rFonts w:ascii="Times New Roman" w:hAnsi="Times New Roman" w:cs="Times New Roman"/>
          <w:sz w:val="28"/>
          <w:szCs w:val="28"/>
        </w:rPr>
        <w:t>Заказчик вправе осуществлять закупки путем проведения запроса котировок при условии, что начальная (максимальная) цена контракта не превышает пятьсот тысяч рублей. При этом годовой объем закупок, осуществляемых путем проведения запроса котировок, не должен превышать десять процентов совокупного годового объема закупок заказчика и не должен составлять более чем сто миллионов рублей.</w:t>
      </w:r>
    </w:p>
    <w:p w:rsidR="00D33B65" w:rsidRDefault="00D33B65" w:rsidP="00D33B65">
      <w:pPr>
        <w:pStyle w:val="ConsPlusNormal"/>
        <w:ind w:left="142"/>
        <w:jc w:val="both"/>
        <w:rPr>
          <w:rFonts w:ascii="Times New Roman" w:hAnsi="Times New Roman" w:cs="Times New Roman"/>
          <w:sz w:val="28"/>
          <w:szCs w:val="28"/>
        </w:rPr>
      </w:pPr>
    </w:p>
    <w:p w:rsidR="005614B0" w:rsidRPr="005614B0" w:rsidRDefault="005614B0" w:rsidP="005614B0">
      <w:pPr>
        <w:pStyle w:val="ConsPlusNormal"/>
        <w:numPr>
          <w:ilvl w:val="0"/>
          <w:numId w:val="2"/>
        </w:numPr>
        <w:jc w:val="both"/>
        <w:rPr>
          <w:rFonts w:ascii="Times New Roman" w:hAnsi="Times New Roman" w:cs="Times New Roman"/>
          <w:sz w:val="28"/>
          <w:szCs w:val="28"/>
        </w:rPr>
      </w:pPr>
      <w:r w:rsidRPr="005614B0">
        <w:rPr>
          <w:rFonts w:ascii="Times New Roman" w:hAnsi="Times New Roman" w:cs="Times New Roman"/>
          <w:b/>
          <w:sz w:val="28"/>
          <w:szCs w:val="28"/>
        </w:rPr>
        <w:t>Вопрос</w:t>
      </w:r>
      <w:r w:rsidRPr="005614B0">
        <w:rPr>
          <w:rFonts w:ascii="Times New Roman" w:hAnsi="Times New Roman" w:cs="Times New Roman"/>
          <w:sz w:val="28"/>
          <w:szCs w:val="28"/>
        </w:rPr>
        <w:t xml:space="preserve">: </w:t>
      </w:r>
      <w:r>
        <w:rPr>
          <w:rFonts w:ascii="Times New Roman" w:hAnsi="Times New Roman" w:cs="Times New Roman"/>
          <w:sz w:val="28"/>
          <w:szCs w:val="28"/>
        </w:rPr>
        <w:t>Способы</w:t>
      </w:r>
      <w:r w:rsidRPr="005614B0">
        <w:rPr>
          <w:rFonts w:ascii="Times New Roman" w:hAnsi="Times New Roman" w:cs="Times New Roman"/>
          <w:sz w:val="28"/>
          <w:szCs w:val="28"/>
        </w:rPr>
        <w:t xml:space="preserve"> обеспечения исполнения контракта.</w:t>
      </w:r>
    </w:p>
    <w:p w:rsidR="005614B0" w:rsidRPr="005614B0" w:rsidRDefault="005614B0" w:rsidP="005614B0">
      <w:pPr>
        <w:pStyle w:val="ConsPlusNormal"/>
        <w:ind w:left="142"/>
        <w:jc w:val="both"/>
        <w:rPr>
          <w:rFonts w:ascii="Times New Roman" w:hAnsi="Times New Roman" w:cs="Times New Roman"/>
          <w:b/>
          <w:sz w:val="28"/>
          <w:szCs w:val="28"/>
        </w:rPr>
      </w:pPr>
    </w:p>
    <w:p w:rsidR="00D33B65" w:rsidRDefault="005614B0" w:rsidP="005614B0">
      <w:pPr>
        <w:pStyle w:val="ConsPlusNormal"/>
        <w:ind w:left="142"/>
        <w:jc w:val="both"/>
        <w:rPr>
          <w:rFonts w:ascii="Times New Roman" w:hAnsi="Times New Roman" w:cs="Times New Roman"/>
          <w:sz w:val="28"/>
          <w:szCs w:val="28"/>
        </w:rPr>
      </w:pPr>
      <w:r w:rsidRPr="005614B0">
        <w:rPr>
          <w:rFonts w:ascii="Times New Roman" w:hAnsi="Times New Roman" w:cs="Times New Roman"/>
          <w:b/>
          <w:sz w:val="28"/>
          <w:szCs w:val="28"/>
        </w:rPr>
        <w:t xml:space="preserve">  Ответ:</w:t>
      </w:r>
      <w:r w:rsidRPr="005614B0">
        <w:rPr>
          <w:rFonts w:ascii="Times New Roman" w:hAnsi="Times New Roman" w:cs="Times New Roman"/>
          <w:sz w:val="28"/>
          <w:szCs w:val="28"/>
        </w:rPr>
        <w:t xml:space="preserve"> </w:t>
      </w:r>
      <w:r w:rsidR="00D33B65" w:rsidRPr="00D33B65">
        <w:rPr>
          <w:rFonts w:ascii="Times New Roman" w:hAnsi="Times New Roman" w:cs="Times New Roman"/>
          <w:sz w:val="28"/>
          <w:szCs w:val="28"/>
        </w:rPr>
        <w:t>Исполнение контракта может обеспечиваться предоставлением банковской гарантии, выданной банком или внесением денежных средств на указанный заказчиком счет</w:t>
      </w:r>
      <w:r>
        <w:rPr>
          <w:rFonts w:ascii="Times New Roman" w:hAnsi="Times New Roman" w:cs="Times New Roman"/>
          <w:sz w:val="28"/>
          <w:szCs w:val="28"/>
        </w:rPr>
        <w:t>.</w:t>
      </w:r>
      <w:bookmarkStart w:id="0" w:name="_GoBack"/>
      <w:bookmarkEnd w:id="0"/>
    </w:p>
    <w:p w:rsidR="00D33B65" w:rsidRDefault="00D33B65" w:rsidP="00D33B65">
      <w:pPr>
        <w:pStyle w:val="ConsPlusNormal"/>
        <w:jc w:val="both"/>
        <w:rPr>
          <w:rFonts w:ascii="Times New Roman" w:hAnsi="Times New Roman" w:cs="Times New Roman"/>
          <w:sz w:val="28"/>
          <w:szCs w:val="28"/>
        </w:rPr>
      </w:pPr>
    </w:p>
    <w:p w:rsidR="00D33B65" w:rsidRDefault="005614B0" w:rsidP="00D33B65">
      <w:pPr>
        <w:pStyle w:val="ConsPlusNormal"/>
        <w:numPr>
          <w:ilvl w:val="0"/>
          <w:numId w:val="2"/>
        </w:numPr>
        <w:jc w:val="both"/>
        <w:rPr>
          <w:rFonts w:ascii="Times New Roman" w:hAnsi="Times New Roman" w:cs="Times New Roman"/>
          <w:sz w:val="28"/>
          <w:szCs w:val="28"/>
        </w:rPr>
      </w:pPr>
      <w:r>
        <w:rPr>
          <w:rFonts w:ascii="Times New Roman" w:hAnsi="Times New Roman" w:cs="Times New Roman"/>
          <w:b/>
          <w:sz w:val="28"/>
          <w:szCs w:val="28"/>
        </w:rPr>
        <w:t xml:space="preserve"> </w:t>
      </w:r>
      <w:r w:rsidR="00D33B65" w:rsidRPr="00D33B65">
        <w:rPr>
          <w:rFonts w:ascii="Times New Roman" w:hAnsi="Times New Roman" w:cs="Times New Roman"/>
          <w:b/>
          <w:sz w:val="28"/>
          <w:szCs w:val="28"/>
        </w:rPr>
        <w:t>Вопрос:</w:t>
      </w:r>
      <w:r w:rsidR="00D33B65" w:rsidRPr="00D33B65">
        <w:rPr>
          <w:rFonts w:ascii="Times New Roman" w:hAnsi="Times New Roman" w:cs="Times New Roman"/>
          <w:sz w:val="28"/>
          <w:szCs w:val="28"/>
        </w:rPr>
        <w:t xml:space="preserve"> </w:t>
      </w:r>
      <w:r w:rsidR="00D33B65">
        <w:rPr>
          <w:rFonts w:ascii="Times New Roman" w:hAnsi="Times New Roman" w:cs="Times New Roman"/>
          <w:sz w:val="28"/>
          <w:szCs w:val="28"/>
        </w:rPr>
        <w:t>Назовите р</w:t>
      </w:r>
      <w:r w:rsidR="00D33B65" w:rsidRPr="00D33B65">
        <w:rPr>
          <w:rFonts w:ascii="Times New Roman" w:hAnsi="Times New Roman" w:cs="Times New Roman"/>
          <w:sz w:val="28"/>
          <w:szCs w:val="28"/>
        </w:rPr>
        <w:t>азмер обеспечения исполнения контракта</w:t>
      </w:r>
      <w:r w:rsidR="00D33B65">
        <w:rPr>
          <w:rFonts w:ascii="Times New Roman" w:hAnsi="Times New Roman" w:cs="Times New Roman"/>
          <w:sz w:val="28"/>
          <w:szCs w:val="28"/>
        </w:rPr>
        <w:t>.</w:t>
      </w:r>
    </w:p>
    <w:p w:rsidR="00D33B65" w:rsidRPr="00D33B65" w:rsidRDefault="00D33B65" w:rsidP="00D33B65">
      <w:pPr>
        <w:pStyle w:val="ConsPlusNormal"/>
        <w:ind w:left="540"/>
        <w:jc w:val="both"/>
        <w:rPr>
          <w:rFonts w:ascii="Times New Roman" w:hAnsi="Times New Roman" w:cs="Times New Roman"/>
          <w:sz w:val="28"/>
          <w:szCs w:val="28"/>
        </w:rPr>
      </w:pPr>
    </w:p>
    <w:p w:rsidR="00D33B65" w:rsidRPr="004609DC" w:rsidRDefault="00D33B65" w:rsidP="00D33B65">
      <w:pPr>
        <w:pStyle w:val="ConsPlusNormal"/>
        <w:ind w:left="142"/>
        <w:jc w:val="both"/>
        <w:rPr>
          <w:rFonts w:ascii="Times New Roman" w:hAnsi="Times New Roman" w:cs="Times New Roman"/>
          <w:sz w:val="28"/>
          <w:szCs w:val="28"/>
        </w:rPr>
      </w:pPr>
      <w:r w:rsidRPr="00D33B65">
        <w:rPr>
          <w:rFonts w:ascii="Times New Roman" w:hAnsi="Times New Roman" w:cs="Times New Roman"/>
          <w:b/>
          <w:sz w:val="28"/>
          <w:szCs w:val="28"/>
        </w:rPr>
        <w:t xml:space="preserve">  Ответ:</w:t>
      </w:r>
      <w:r>
        <w:rPr>
          <w:rFonts w:ascii="Times New Roman" w:hAnsi="Times New Roman" w:cs="Times New Roman"/>
          <w:sz w:val="28"/>
          <w:szCs w:val="28"/>
        </w:rPr>
        <w:t xml:space="preserve"> </w:t>
      </w:r>
      <w:r w:rsidRPr="00D33B65">
        <w:rPr>
          <w:rFonts w:ascii="Times New Roman" w:hAnsi="Times New Roman" w:cs="Times New Roman"/>
          <w:sz w:val="28"/>
          <w:szCs w:val="28"/>
        </w:rPr>
        <w:t>Размер обеспечения исполнения контракта должен составлять от пяти до тридцати процентов начальной (максимальной) цены контракта, указанной в извещении об осуществлении закупки. В случае</w:t>
      </w:r>
      <w:proofErr w:type="gramStart"/>
      <w:r w:rsidRPr="00D33B65">
        <w:rPr>
          <w:rFonts w:ascii="Times New Roman" w:hAnsi="Times New Roman" w:cs="Times New Roman"/>
          <w:sz w:val="28"/>
          <w:szCs w:val="28"/>
        </w:rPr>
        <w:t>,</w:t>
      </w:r>
      <w:proofErr w:type="gramEnd"/>
      <w:r w:rsidRPr="00D33B65">
        <w:rPr>
          <w:rFonts w:ascii="Times New Roman" w:hAnsi="Times New Roman" w:cs="Times New Roman"/>
          <w:sz w:val="28"/>
          <w:szCs w:val="28"/>
        </w:rPr>
        <w:t xml:space="preserve"> если начальная (максимальная) цена контракта превышает пятьдесят миллионов рублей, заказчик обязан установить требование обеспечения исполнения контракта в размере от десяти до тридцати процентов начальной (максимальной) цены контракта, но не менее чем в размере аванса (если контрактом предусмотрена выплата аванса). В случае</w:t>
      </w:r>
      <w:proofErr w:type="gramStart"/>
      <w:r w:rsidRPr="00D33B65">
        <w:rPr>
          <w:rFonts w:ascii="Times New Roman" w:hAnsi="Times New Roman" w:cs="Times New Roman"/>
          <w:sz w:val="28"/>
          <w:szCs w:val="28"/>
        </w:rPr>
        <w:t>,</w:t>
      </w:r>
      <w:proofErr w:type="gramEnd"/>
      <w:r w:rsidRPr="00D33B65">
        <w:rPr>
          <w:rFonts w:ascii="Times New Roman" w:hAnsi="Times New Roman" w:cs="Times New Roman"/>
          <w:sz w:val="28"/>
          <w:szCs w:val="28"/>
        </w:rPr>
        <w:t xml:space="preserve"> если аванс превышает тридцать процентов начальной (максимальной) цены контракта, размер обеспечения исполнения контракта устанавливается в размере </w:t>
      </w:r>
      <w:r>
        <w:rPr>
          <w:rFonts w:ascii="Times New Roman" w:hAnsi="Times New Roman" w:cs="Times New Roman"/>
          <w:sz w:val="28"/>
          <w:szCs w:val="28"/>
        </w:rPr>
        <w:t xml:space="preserve">аванса. </w:t>
      </w:r>
    </w:p>
    <w:sectPr w:rsidR="00D33B65" w:rsidRPr="004609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318"/>
    <w:multiLevelType w:val="hybridMultilevel"/>
    <w:tmpl w:val="AA8C6514"/>
    <w:lvl w:ilvl="0" w:tplc="504E5958">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AC64E55"/>
    <w:multiLevelType w:val="hybridMultilevel"/>
    <w:tmpl w:val="5F62A15C"/>
    <w:lvl w:ilvl="0" w:tplc="504E5958">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5B301A3C"/>
    <w:multiLevelType w:val="hybridMultilevel"/>
    <w:tmpl w:val="A6C67A74"/>
    <w:lvl w:ilvl="0" w:tplc="1A381C6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773"/>
    <w:rsid w:val="00025773"/>
    <w:rsid w:val="004609DC"/>
    <w:rsid w:val="005614B0"/>
    <w:rsid w:val="006826E3"/>
    <w:rsid w:val="007B3814"/>
    <w:rsid w:val="009D7209"/>
    <w:rsid w:val="00A71BD4"/>
    <w:rsid w:val="00CE4EC7"/>
    <w:rsid w:val="00D33B65"/>
    <w:rsid w:val="00D35EEA"/>
    <w:rsid w:val="00D415CA"/>
    <w:rsid w:val="00E04DC4"/>
    <w:rsid w:val="00E74D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15CA"/>
    <w:pPr>
      <w:autoSpaceDE w:val="0"/>
      <w:autoSpaceDN w:val="0"/>
      <w:adjustRightInd w:val="0"/>
      <w:spacing w:after="0" w:line="240" w:lineRule="auto"/>
    </w:pPr>
    <w:rPr>
      <w:rFonts w:ascii="Arial" w:hAnsi="Arial" w:cs="Arial"/>
      <w:sz w:val="20"/>
      <w:szCs w:val="20"/>
    </w:rPr>
  </w:style>
  <w:style w:type="paragraph" w:styleId="a3">
    <w:name w:val="List Paragraph"/>
    <w:basedOn w:val="a"/>
    <w:uiPriority w:val="34"/>
    <w:qFormat/>
    <w:rsid w:val="00A71BD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15CA"/>
    <w:pPr>
      <w:autoSpaceDE w:val="0"/>
      <w:autoSpaceDN w:val="0"/>
      <w:adjustRightInd w:val="0"/>
      <w:spacing w:after="0" w:line="240" w:lineRule="auto"/>
    </w:pPr>
    <w:rPr>
      <w:rFonts w:ascii="Arial" w:hAnsi="Arial" w:cs="Arial"/>
      <w:sz w:val="20"/>
      <w:szCs w:val="20"/>
    </w:rPr>
  </w:style>
  <w:style w:type="paragraph" w:styleId="a3">
    <w:name w:val="List Paragraph"/>
    <w:basedOn w:val="a"/>
    <w:uiPriority w:val="34"/>
    <w:qFormat/>
    <w:rsid w:val="00A71B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3</Pages>
  <Words>867</Words>
  <Characters>4945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Сопикова О.Ю.</dc:creator>
  <cp:keywords/>
  <dc:description/>
  <cp:lastModifiedBy>Сопикова О.Ю.</cp:lastModifiedBy>
  <cp:revision>3</cp:revision>
  <dcterms:created xsi:type="dcterms:W3CDTF">2016-02-03T15:28:00Z</dcterms:created>
  <dcterms:modified xsi:type="dcterms:W3CDTF">2016-02-08T16:01:00Z</dcterms:modified>
</cp:coreProperties>
</file>